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07" w:rsidRPr="00DA64AF" w:rsidRDefault="00574D07" w:rsidP="00DA64AF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Cs/>
        </w:rPr>
      </w:pPr>
      <w:r w:rsidRPr="00DA64AF">
        <w:rPr>
          <w:rFonts w:ascii="Cambria" w:hAnsi="Cambria"/>
          <w:bCs/>
        </w:rPr>
        <w:t xml:space="preserve">Dyrektor Gminnego Zarządu Mienia Komunalnego w Strzelcach Opolskich </w:t>
      </w:r>
    </w:p>
    <w:p w:rsidR="00574D07" w:rsidRPr="00DA64AF" w:rsidRDefault="00574D07" w:rsidP="00DA64AF">
      <w:pPr>
        <w:spacing w:after="0"/>
        <w:jc w:val="center"/>
        <w:rPr>
          <w:rFonts w:ascii="Cambria" w:eastAsia="Times New Roman" w:hAnsi="Cambria"/>
          <w:b/>
          <w:bCs/>
          <w:sz w:val="32"/>
          <w:szCs w:val="32"/>
          <w:lang w:eastAsia="pl-PL"/>
        </w:rPr>
      </w:pPr>
      <w:r w:rsidRPr="00DA64AF">
        <w:rPr>
          <w:rFonts w:ascii="Cambria" w:eastAsia="Times New Roman" w:hAnsi="Cambria"/>
          <w:b/>
          <w:bCs/>
          <w:sz w:val="32"/>
          <w:szCs w:val="32"/>
          <w:lang w:eastAsia="pl-PL"/>
        </w:rPr>
        <w:t>Z A P R A S Z A</w:t>
      </w:r>
    </w:p>
    <w:p w:rsidR="00574D07" w:rsidRPr="00DA64AF" w:rsidRDefault="00574D07" w:rsidP="00DA64AF">
      <w:pPr>
        <w:spacing w:after="0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pl-PL"/>
        </w:rPr>
      </w:pPr>
      <w:r w:rsidRPr="00DA64AF">
        <w:rPr>
          <w:rFonts w:ascii="Cambria" w:eastAsia="Times New Roman" w:hAnsi="Cambria"/>
          <w:b/>
          <w:bCs/>
          <w:color w:val="000000"/>
          <w:sz w:val="28"/>
          <w:szCs w:val="28"/>
          <w:lang w:eastAsia="pl-PL"/>
        </w:rPr>
        <w:t xml:space="preserve"> do składania wniosków o najem lokali użytkowych</w:t>
      </w:r>
    </w:p>
    <w:p w:rsidR="00574D07" w:rsidRPr="00574D07" w:rsidRDefault="00574D07" w:rsidP="00DA64AF">
      <w:pPr>
        <w:spacing w:after="0"/>
        <w:jc w:val="center"/>
        <w:rPr>
          <w:rFonts w:ascii="Cambria" w:hAnsi="Cambria"/>
        </w:rPr>
      </w:pPr>
      <w:r w:rsidRPr="00574D07">
        <w:rPr>
          <w:rFonts w:ascii="Cambria" w:eastAsia="Times New Roman" w:hAnsi="Cambria"/>
          <w:b/>
          <w:bCs/>
          <w:color w:val="FF0000"/>
          <w:sz w:val="30"/>
          <w:szCs w:val="30"/>
          <w:lang w:eastAsia="pl-PL"/>
        </w:rPr>
        <w:t>w REGIONALNYM INKUBATORZE PRZEDSIĘBIORCZOŚCI</w:t>
      </w:r>
    </w:p>
    <w:p w:rsidR="00574D07" w:rsidRPr="00DA64AF" w:rsidRDefault="00574D07" w:rsidP="00DA64AF">
      <w:pPr>
        <w:spacing w:after="0"/>
        <w:jc w:val="center"/>
        <w:rPr>
          <w:rFonts w:ascii="Cambria" w:eastAsia="Times New Roman" w:hAnsi="Cambria"/>
          <w:b/>
          <w:bCs/>
          <w:sz w:val="28"/>
          <w:szCs w:val="28"/>
          <w:lang w:eastAsia="pl-PL"/>
        </w:rPr>
      </w:pPr>
      <w:r w:rsidRPr="00DA64AF">
        <w:rPr>
          <w:rFonts w:ascii="Cambria" w:eastAsia="Times New Roman" w:hAnsi="Cambria"/>
          <w:b/>
          <w:bCs/>
          <w:sz w:val="28"/>
          <w:szCs w:val="28"/>
          <w:lang w:eastAsia="pl-PL"/>
        </w:rPr>
        <w:t>w Strzelcach Opolskich przy ul. Opolskiej 46B</w:t>
      </w:r>
    </w:p>
    <w:p w:rsidR="007D310C" w:rsidRPr="00574D07" w:rsidRDefault="007D310C" w:rsidP="00574D07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6"/>
          <w:szCs w:val="26"/>
          <w:lang w:eastAsia="pl-PL"/>
        </w:rPr>
      </w:pPr>
    </w:p>
    <w:p w:rsidR="00574D07" w:rsidRPr="00574D07" w:rsidRDefault="00DA64AF" w:rsidP="00574D07">
      <w:pPr>
        <w:spacing w:after="15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Calibri"/>
          <w:bCs/>
          <w:color w:val="000000"/>
          <w:sz w:val="24"/>
          <w:szCs w:val="24"/>
        </w:rPr>
        <w:t xml:space="preserve">1) 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</w:rPr>
        <w:t>lokalu użytkowego nr 5 o pow. 127,42</w:t>
      </w:r>
      <w:r>
        <w:rPr>
          <w:rFonts w:ascii="Cambria" w:hAnsi="Cambria" w:cs="Calibri"/>
          <w:bCs/>
          <w:color w:val="000000"/>
          <w:sz w:val="24"/>
          <w:szCs w:val="24"/>
        </w:rPr>
        <w:t> 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</w:rPr>
        <w:t>m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  <w:vertAlign w:val="superscript"/>
        </w:rPr>
        <w:t>2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</w:rPr>
        <w:t>, w tym pomieszczenie socjalne 43,74 m</w:t>
      </w:r>
      <w:r>
        <w:rPr>
          <w:rFonts w:ascii="Cambria" w:hAnsi="Cambria" w:cs="Calibri"/>
          <w:bCs/>
          <w:color w:val="000000"/>
          <w:sz w:val="24"/>
          <w:szCs w:val="24"/>
          <w:vertAlign w:val="superscript"/>
        </w:rPr>
        <w:t>2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  <w:vertAlign w:val="superscript"/>
        </w:rPr>
        <w:t xml:space="preserve"> 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</w:rPr>
        <w:t>z węzłami sanitarnymi oraz szatniami oddzielnie dla kobiet i mężczyzn,</w:t>
      </w:r>
    </w:p>
    <w:p w:rsidR="00574D07" w:rsidRPr="00574D07" w:rsidRDefault="00DA64AF" w:rsidP="00574D07">
      <w:pPr>
        <w:spacing w:after="15" w:line="240" w:lineRule="auto"/>
        <w:jc w:val="both"/>
        <w:rPr>
          <w:rFonts w:ascii="Cambria" w:hAnsi="Cambria"/>
        </w:rPr>
      </w:pPr>
      <w:r>
        <w:rPr>
          <w:rFonts w:ascii="Cambria" w:hAnsi="Cambria" w:cs="Calibri"/>
          <w:bCs/>
          <w:color w:val="000000"/>
          <w:sz w:val="24"/>
          <w:szCs w:val="24"/>
        </w:rPr>
        <w:t xml:space="preserve">2) 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</w:rPr>
        <w:t>lokalu użytkowego nr 6 o po</w:t>
      </w:r>
      <w:r w:rsidR="007D310C">
        <w:rPr>
          <w:rFonts w:ascii="Cambria" w:hAnsi="Cambria" w:cs="Calibri"/>
          <w:bCs/>
          <w:color w:val="000000"/>
          <w:sz w:val="24"/>
          <w:szCs w:val="24"/>
        </w:rPr>
        <w:t>w. 45,36 m2, w tym pomieszczenie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</w:rPr>
        <w:t xml:space="preserve"> socjalne 13m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  <w:vertAlign w:val="superscript"/>
        </w:rPr>
        <w:t>2</w:t>
      </w:r>
      <w:r w:rsidR="00574D07" w:rsidRPr="00574D07">
        <w:rPr>
          <w:rFonts w:ascii="Cambria" w:hAnsi="Cambria" w:cs="Calibri"/>
          <w:bCs/>
          <w:color w:val="000000"/>
          <w:sz w:val="24"/>
          <w:szCs w:val="24"/>
        </w:rPr>
        <w:t>.</w:t>
      </w:r>
    </w:p>
    <w:p w:rsidR="00574D07" w:rsidRPr="00574D07" w:rsidRDefault="00574D07" w:rsidP="00574D07">
      <w:pPr>
        <w:spacing w:after="15" w:line="240" w:lineRule="auto"/>
        <w:rPr>
          <w:rFonts w:ascii="Cambria" w:hAnsi="Cambria" w:cs="Calibri"/>
          <w:bCs/>
          <w:color w:val="000000"/>
          <w:sz w:val="20"/>
          <w:szCs w:val="20"/>
        </w:rPr>
      </w:pPr>
    </w:p>
    <w:p w:rsidR="00574D07" w:rsidRPr="00574D07" w:rsidRDefault="00574D07" w:rsidP="00574D07">
      <w:pPr>
        <w:spacing w:after="0" w:line="240" w:lineRule="auto"/>
        <w:jc w:val="both"/>
        <w:rPr>
          <w:rFonts w:ascii="Cambria" w:hAnsi="Cambria"/>
        </w:rPr>
      </w:pPr>
      <w:r w:rsidRPr="00574D0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Warunkiem najmu lokalu jest złożenie wniosku wypełnionego wg wzoru</w:t>
      </w:r>
      <w:r w:rsidRPr="00574D0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574D0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stanowiącego załącznik </w:t>
      </w:r>
      <w:r w:rsidRPr="00574D07">
        <w:rPr>
          <w:rFonts w:ascii="Cambria" w:eastAsia="Times New Roman" w:hAnsi="Cambria" w:cs="Arial"/>
          <w:sz w:val="24"/>
          <w:szCs w:val="24"/>
          <w:lang w:eastAsia="pl-PL"/>
        </w:rPr>
        <w:t>nr 1</w:t>
      </w:r>
      <w:r w:rsidRPr="00574D0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do Regulaminu RIP</w:t>
      </w:r>
      <w:r w:rsidRPr="00574D07">
        <w:rPr>
          <w:rFonts w:ascii="Cambria" w:eastAsia="Times New Roman" w:hAnsi="Cambria" w:cs="Arial"/>
          <w:sz w:val="24"/>
          <w:szCs w:val="24"/>
          <w:lang w:eastAsia="pl-PL"/>
        </w:rPr>
        <w:t xml:space="preserve"> wraz następującymi dokumentami:</w:t>
      </w:r>
    </w:p>
    <w:p w:rsidR="00DA64AF" w:rsidRDefault="00DA64AF" w:rsidP="00DA64AF">
      <w:p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574D07" w:rsidRPr="00DA64AF">
        <w:rPr>
          <w:rFonts w:ascii="Cambria" w:hAnsi="Cambria" w:cs="Arial"/>
          <w:sz w:val="24"/>
          <w:szCs w:val="24"/>
        </w:rPr>
        <w:t xml:space="preserve">oświadczeniem o niezaleganiu z uiszczaniem podatków oraz opłacaniem składek na ubezpieczenie społeczne i zdrowotne (wg wzoru </w:t>
      </w:r>
      <w:r w:rsidR="00574D07" w:rsidRPr="00DA64AF">
        <w:rPr>
          <w:rFonts w:ascii="Cambria" w:hAnsi="Cambria" w:cs="Arial"/>
          <w:color w:val="000000"/>
          <w:sz w:val="24"/>
          <w:szCs w:val="24"/>
        </w:rPr>
        <w:t xml:space="preserve">stanowiącego </w:t>
      </w:r>
      <w:r w:rsidR="00574D07" w:rsidRPr="00DA64AF">
        <w:rPr>
          <w:rFonts w:ascii="Cambria" w:hAnsi="Cambria" w:cs="Arial"/>
          <w:sz w:val="24"/>
          <w:szCs w:val="24"/>
        </w:rPr>
        <w:t>załącznik nr 2 do Regulaminu),</w:t>
      </w:r>
    </w:p>
    <w:p w:rsidR="00574D07" w:rsidRPr="00DA64AF" w:rsidRDefault="00DA64AF" w:rsidP="00DA64AF">
      <w:p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74D07" w:rsidRPr="00DA64AF">
        <w:rPr>
          <w:rFonts w:ascii="Cambria" w:hAnsi="Cambria" w:cs="Arial"/>
          <w:sz w:val="24"/>
          <w:szCs w:val="24"/>
        </w:rPr>
        <w:t xml:space="preserve">oświadczeniem o korzystaniu z pomocy de </w:t>
      </w:r>
      <w:proofErr w:type="spellStart"/>
      <w:r w:rsidR="00574D07" w:rsidRPr="00DA64AF">
        <w:rPr>
          <w:rFonts w:ascii="Cambria" w:hAnsi="Cambria" w:cs="Arial"/>
          <w:sz w:val="24"/>
          <w:szCs w:val="24"/>
        </w:rPr>
        <w:t>minimis</w:t>
      </w:r>
      <w:proofErr w:type="spellEnd"/>
      <w:r w:rsidR="00574D07" w:rsidRPr="00DA64AF">
        <w:rPr>
          <w:rFonts w:ascii="Cambria" w:hAnsi="Cambria" w:cs="Arial"/>
          <w:sz w:val="24"/>
          <w:szCs w:val="24"/>
        </w:rPr>
        <w:t xml:space="preserve"> (wg wzoru </w:t>
      </w:r>
      <w:r w:rsidR="00574D07" w:rsidRPr="00DA64AF">
        <w:rPr>
          <w:rFonts w:ascii="Cambria" w:hAnsi="Cambria" w:cs="Arial"/>
          <w:color w:val="000000"/>
          <w:sz w:val="24"/>
          <w:szCs w:val="24"/>
        </w:rPr>
        <w:t xml:space="preserve">stanowiącego </w:t>
      </w:r>
      <w:r w:rsidR="00574D07" w:rsidRPr="00DA64AF">
        <w:rPr>
          <w:rFonts w:ascii="Cambria" w:hAnsi="Cambria" w:cs="Arial"/>
          <w:sz w:val="24"/>
          <w:szCs w:val="24"/>
        </w:rPr>
        <w:t>załącznik nr 3 do Regulaminu).</w:t>
      </w:r>
      <w:bookmarkStart w:id="0" w:name="_GoBack"/>
      <w:bookmarkEnd w:id="0"/>
    </w:p>
    <w:p w:rsidR="00574D07" w:rsidRPr="00574D07" w:rsidRDefault="00574D07" w:rsidP="00574D07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mbria" w:hAnsi="Cambria"/>
        </w:rPr>
      </w:pPr>
    </w:p>
    <w:p w:rsidR="00574D07" w:rsidRPr="00574D07" w:rsidRDefault="00574D07" w:rsidP="00574D07">
      <w:pPr>
        <w:spacing w:after="15" w:line="240" w:lineRule="auto"/>
        <w:jc w:val="both"/>
        <w:rPr>
          <w:rFonts w:ascii="Cambria" w:hAnsi="Cambria"/>
        </w:rPr>
      </w:pPr>
      <w:r w:rsidRPr="00574D07">
        <w:rPr>
          <w:rFonts w:ascii="Cambria" w:eastAsia="Times New Roman" w:hAnsi="Cambria" w:cs="Arial"/>
          <w:sz w:val="24"/>
          <w:szCs w:val="24"/>
          <w:lang w:eastAsia="pl-PL"/>
        </w:rPr>
        <w:t xml:space="preserve">Wnioski wraz z załącznikami należy składać </w:t>
      </w:r>
      <w:r w:rsidRPr="00574D07">
        <w:rPr>
          <w:rFonts w:ascii="Cambria" w:eastAsia="Times New Roman" w:hAnsi="Cambria" w:cs="Arial"/>
          <w:b/>
          <w:sz w:val="24"/>
          <w:szCs w:val="24"/>
          <w:lang w:eastAsia="pl-PL"/>
        </w:rPr>
        <w:t>w t</w:t>
      </w:r>
      <w:r w:rsidRPr="00574D07">
        <w:rPr>
          <w:rFonts w:ascii="Cambria" w:hAnsi="Cambria" w:cs="Calibri"/>
          <w:b/>
          <w:bCs/>
          <w:sz w:val="24"/>
          <w:szCs w:val="24"/>
        </w:rPr>
        <w:t xml:space="preserve">erminie do </w:t>
      </w:r>
      <w:r w:rsidR="00DA64AF" w:rsidRPr="00574D07">
        <w:rPr>
          <w:rFonts w:ascii="Cambria" w:hAnsi="Cambria" w:cs="Calibri"/>
          <w:b/>
          <w:bCs/>
          <w:sz w:val="24"/>
          <w:szCs w:val="24"/>
        </w:rPr>
        <w:t>2</w:t>
      </w:r>
      <w:r w:rsidR="00DA64AF">
        <w:rPr>
          <w:rFonts w:ascii="Cambria" w:hAnsi="Cambria" w:cs="Calibri"/>
          <w:b/>
          <w:bCs/>
          <w:sz w:val="24"/>
          <w:szCs w:val="24"/>
        </w:rPr>
        <w:t>2 września</w:t>
      </w:r>
      <w:r w:rsidR="00DA64AF" w:rsidRPr="00574D07">
        <w:rPr>
          <w:rFonts w:ascii="Cambria" w:hAnsi="Cambria" w:cs="Calibri"/>
          <w:b/>
          <w:bCs/>
          <w:sz w:val="24"/>
          <w:szCs w:val="24"/>
        </w:rPr>
        <w:t xml:space="preserve"> 2017</w:t>
      </w:r>
      <w:r w:rsidR="00DA64AF">
        <w:rPr>
          <w:rFonts w:ascii="Cambria" w:hAnsi="Cambria" w:cs="Calibri"/>
          <w:b/>
          <w:bCs/>
          <w:sz w:val="24"/>
          <w:szCs w:val="24"/>
        </w:rPr>
        <w:t> </w:t>
      </w:r>
      <w:r w:rsidR="00DA64AF" w:rsidRPr="00574D07">
        <w:rPr>
          <w:rFonts w:ascii="Cambria" w:hAnsi="Cambria" w:cs="Calibri"/>
          <w:b/>
          <w:bCs/>
          <w:sz w:val="24"/>
          <w:szCs w:val="24"/>
        </w:rPr>
        <w:t>r.</w:t>
      </w:r>
      <w:r w:rsidR="00DA64AF">
        <w:rPr>
          <w:rFonts w:ascii="Cambria" w:hAnsi="Cambria" w:cs="Calibri"/>
          <w:b/>
          <w:bCs/>
          <w:sz w:val="24"/>
          <w:szCs w:val="24"/>
        </w:rPr>
        <w:t xml:space="preserve"> do </w:t>
      </w:r>
      <w:r>
        <w:rPr>
          <w:rFonts w:ascii="Cambria" w:hAnsi="Cambria" w:cs="Calibri"/>
          <w:b/>
          <w:bCs/>
          <w:sz w:val="24"/>
          <w:szCs w:val="24"/>
        </w:rPr>
        <w:t>godz.</w:t>
      </w:r>
      <w:r w:rsidR="00DA64AF">
        <w:rPr>
          <w:rFonts w:ascii="Cambria" w:hAnsi="Cambria" w:cs="Calibri"/>
          <w:b/>
          <w:bCs/>
          <w:sz w:val="24"/>
          <w:szCs w:val="24"/>
        </w:rPr>
        <w:t xml:space="preserve"> 15:</w:t>
      </w:r>
      <w:r>
        <w:rPr>
          <w:rFonts w:ascii="Cambria" w:hAnsi="Cambria" w:cs="Calibri"/>
          <w:b/>
          <w:bCs/>
          <w:sz w:val="24"/>
          <w:szCs w:val="24"/>
        </w:rPr>
        <w:t xml:space="preserve">00 </w:t>
      </w:r>
      <w:r w:rsidRPr="00574D07">
        <w:rPr>
          <w:rFonts w:ascii="Cambria" w:eastAsia="Times New Roman" w:hAnsi="Cambria" w:cs="Arial"/>
          <w:sz w:val="24"/>
          <w:szCs w:val="24"/>
          <w:lang w:eastAsia="pl-PL"/>
        </w:rPr>
        <w:t>w sekretariacie Gminnego Zarządu Mieni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a Komunalnego przy ul. Zamkowej </w:t>
      </w:r>
      <w:r w:rsidRPr="00574D07">
        <w:rPr>
          <w:rFonts w:ascii="Cambria" w:eastAsia="Times New Roman" w:hAnsi="Cambria" w:cs="Arial"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574D07">
        <w:rPr>
          <w:rFonts w:ascii="Cambria" w:eastAsia="Times New Roman" w:hAnsi="Cambria" w:cs="Arial"/>
          <w:sz w:val="24"/>
          <w:szCs w:val="24"/>
          <w:lang w:eastAsia="pl-PL"/>
        </w:rPr>
        <w:t>(I piętro).</w:t>
      </w:r>
    </w:p>
    <w:p w:rsidR="00574D07" w:rsidRPr="00574D07" w:rsidRDefault="00574D07" w:rsidP="00574D07">
      <w:pPr>
        <w:tabs>
          <w:tab w:val="left" w:pos="426"/>
        </w:tabs>
        <w:autoSpaceDE w:val="0"/>
        <w:spacing w:after="0" w:line="240" w:lineRule="auto"/>
        <w:jc w:val="both"/>
        <w:rPr>
          <w:rFonts w:ascii="Cambria" w:hAnsi="Cambria"/>
        </w:rPr>
      </w:pPr>
    </w:p>
    <w:p w:rsidR="00574D07" w:rsidRPr="00574D07" w:rsidRDefault="00574D07" w:rsidP="00574D07">
      <w:pPr>
        <w:tabs>
          <w:tab w:val="left" w:pos="426"/>
        </w:tabs>
        <w:autoSpaceDE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74D07">
        <w:rPr>
          <w:rFonts w:ascii="Cambria" w:hAnsi="Cambria" w:cs="Arial"/>
          <w:sz w:val="24"/>
          <w:szCs w:val="24"/>
        </w:rPr>
        <w:t xml:space="preserve">Szczegółowe informacje dostępne są na stronach internetowych GZMK (www.gzmk.strzelceopolskie.pl), Gminy Strzelce Opolskie (www.strzelceopolskie.pl) i RIP (www.inkubator.strzelceopolskie.pl) </w:t>
      </w:r>
      <w:r w:rsidR="007D310C">
        <w:rPr>
          <w:rFonts w:ascii="Cambria" w:hAnsi="Cambria" w:cs="Arial"/>
          <w:sz w:val="24"/>
          <w:szCs w:val="24"/>
        </w:rPr>
        <w:t xml:space="preserve">lub </w:t>
      </w:r>
      <w:r w:rsidRPr="00574D07">
        <w:rPr>
          <w:rFonts w:ascii="Cambria" w:hAnsi="Cambria" w:cs="Arial"/>
          <w:sz w:val="24"/>
          <w:szCs w:val="24"/>
        </w:rPr>
        <w:t xml:space="preserve">pod </w:t>
      </w:r>
      <w:r w:rsidRPr="00574D07">
        <w:rPr>
          <w:rFonts w:ascii="Cambria" w:hAnsi="Cambria" w:cs="Calibri"/>
          <w:bCs/>
          <w:color w:val="000000"/>
          <w:sz w:val="24"/>
          <w:szCs w:val="24"/>
        </w:rPr>
        <w:t>numerem telefonu 77 461 99 00 wew. 1 lub e-mail: info@gzmk.strzelceopolskie.pl.</w:t>
      </w:r>
    </w:p>
    <w:p w:rsidR="00574D07" w:rsidRPr="00574D07" w:rsidRDefault="00574D07" w:rsidP="00574D07">
      <w:pPr>
        <w:spacing w:after="0" w:line="240" w:lineRule="auto"/>
        <w:jc w:val="both"/>
        <w:rPr>
          <w:rFonts w:ascii="Cambria" w:hAnsi="Cambria"/>
        </w:rPr>
      </w:pPr>
      <w:r w:rsidRPr="00574D07">
        <w:rPr>
          <w:rFonts w:ascii="Cambria" w:eastAsia="Times New Roman" w:hAnsi="Cambria" w:cs="Arial"/>
          <w:sz w:val="24"/>
          <w:szCs w:val="24"/>
          <w:lang w:eastAsia="pl-PL"/>
        </w:rPr>
        <w:br/>
      </w:r>
    </w:p>
    <w:p w:rsidR="00574D07" w:rsidRPr="00574D07" w:rsidRDefault="00574D07" w:rsidP="00574D07">
      <w:pPr>
        <w:pStyle w:val="Default"/>
      </w:pPr>
    </w:p>
    <w:p w:rsidR="00753974" w:rsidRPr="00574D07" w:rsidRDefault="00753974">
      <w:pPr>
        <w:rPr>
          <w:rFonts w:ascii="Cambria" w:hAnsi="Cambria"/>
        </w:rPr>
      </w:pPr>
    </w:p>
    <w:sectPr w:rsidR="00753974" w:rsidRPr="0057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65A9"/>
    <w:multiLevelType w:val="hybridMultilevel"/>
    <w:tmpl w:val="ADDC49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1412A7"/>
    <w:multiLevelType w:val="multilevel"/>
    <w:tmpl w:val="7FD48C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59"/>
    <w:rsid w:val="000E5159"/>
    <w:rsid w:val="00574D07"/>
    <w:rsid w:val="00753974"/>
    <w:rsid w:val="007D310C"/>
    <w:rsid w:val="00D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A796"/>
  <w15:chartTrackingRefBased/>
  <w15:docId w15:val="{7BED4E1A-AB23-48DF-86ED-350535D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574D07"/>
    <w:pPr>
      <w:suppressAutoHyphens/>
      <w:autoSpaceDE w:val="0"/>
      <w:autoSpaceDN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0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Łukasiewicz - Kilisch</dc:creator>
  <cp:keywords/>
  <dc:description/>
  <cp:lastModifiedBy>Henryk Czempiel</cp:lastModifiedBy>
  <cp:revision>2</cp:revision>
  <cp:lastPrinted>2017-09-11T09:50:00Z</cp:lastPrinted>
  <dcterms:created xsi:type="dcterms:W3CDTF">2017-09-15T05:55:00Z</dcterms:created>
  <dcterms:modified xsi:type="dcterms:W3CDTF">2017-09-15T05:55:00Z</dcterms:modified>
</cp:coreProperties>
</file>