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61" w:rsidRPr="003B14AC" w:rsidRDefault="00580761" w:rsidP="00580761">
      <w:pPr>
        <w:tabs>
          <w:tab w:val="left" w:pos="709"/>
        </w:tabs>
        <w:spacing w:before="120" w:line="240" w:lineRule="auto"/>
        <w:jc w:val="center"/>
        <w:rPr>
          <w:b/>
          <w:color w:val="auto"/>
          <w:sz w:val="28"/>
        </w:rPr>
      </w:pPr>
      <w:r w:rsidRPr="003B14AC">
        <w:rPr>
          <w:rFonts w:ascii="Arial Narrow" w:hAnsi="Arial Narrow"/>
          <w:b/>
          <w:color w:val="auto"/>
          <w:sz w:val="28"/>
        </w:rPr>
        <w:t>Oferta</w:t>
      </w:r>
    </w:p>
    <w:p w:rsidR="00580761" w:rsidRDefault="00580761" w:rsidP="00580761">
      <w:pPr>
        <w:tabs>
          <w:tab w:val="left" w:pos="709"/>
        </w:tabs>
        <w:spacing w:before="120" w:line="240" w:lineRule="auto"/>
        <w:jc w:val="both"/>
        <w:rPr>
          <w:rFonts w:ascii="Arial Narrow" w:eastAsia="HiddenHorzOCR" w:hAnsi="Arial Narrow" w:cstheme="minorHAnsi"/>
          <w:color w:val="auto"/>
          <w:szCs w:val="24"/>
        </w:rPr>
      </w:pPr>
      <w:r w:rsidRPr="003B14AC">
        <w:rPr>
          <w:rFonts w:ascii="Arial Narrow" w:hAnsi="Arial Narrow"/>
          <w:color w:val="auto"/>
        </w:rPr>
        <w:t xml:space="preserve">w konkursie ofert ogłoszonym przez Burmistrza Strzelec Opolskich </w:t>
      </w:r>
      <w:r>
        <w:rPr>
          <w:rFonts w:ascii="Arial Narrow" w:eastAsia="HiddenHorzOCR" w:hAnsi="Arial Narrow" w:cstheme="minorHAnsi"/>
          <w:color w:val="auto"/>
          <w:szCs w:val="24"/>
        </w:rPr>
        <w:t>n</w:t>
      </w:r>
      <w:r w:rsidRPr="003B14AC">
        <w:rPr>
          <w:rFonts w:ascii="Arial Narrow" w:eastAsia="HiddenHorzOCR" w:hAnsi="Arial Narrow" w:cstheme="minorHAnsi"/>
          <w:color w:val="auto"/>
          <w:szCs w:val="24"/>
        </w:rPr>
        <w:t>a podstawie art. 14 ust. 1 ustawy z dnia 2 września 2015 roku o zdrowiu publicznym (Dz. U. z 2017 r.</w:t>
      </w:r>
      <w:r w:rsidRPr="003B14AC">
        <w:rPr>
          <w:rFonts w:ascii="Arial Narrow" w:hAnsi="Arial Narrow" w:cstheme="minorHAnsi"/>
          <w:color w:val="auto"/>
          <w:sz w:val="20"/>
        </w:rPr>
        <w:t xml:space="preserve"> </w:t>
      </w:r>
      <w:r w:rsidRPr="003B14AC">
        <w:rPr>
          <w:rFonts w:ascii="Arial Narrow" w:eastAsia="HiddenHorzOCR" w:hAnsi="Arial Narrow" w:cstheme="minorHAnsi"/>
          <w:color w:val="auto"/>
          <w:szCs w:val="24"/>
        </w:rPr>
        <w:t xml:space="preserve">poz. 2237 z </w:t>
      </w:r>
      <w:proofErr w:type="spellStart"/>
      <w:r w:rsidRPr="003B14AC">
        <w:rPr>
          <w:rFonts w:ascii="Arial Narrow" w:eastAsia="HiddenHorzOCR" w:hAnsi="Arial Narrow" w:cstheme="minorHAnsi"/>
          <w:color w:val="auto"/>
          <w:szCs w:val="24"/>
        </w:rPr>
        <w:t>późn</w:t>
      </w:r>
      <w:proofErr w:type="spellEnd"/>
      <w:r>
        <w:rPr>
          <w:rFonts w:ascii="Arial Narrow" w:eastAsia="HiddenHorzOCR" w:hAnsi="Arial Narrow" w:cstheme="minorHAnsi"/>
          <w:color w:val="auto"/>
          <w:szCs w:val="24"/>
        </w:rPr>
        <w:t>.</w:t>
      </w:r>
      <w:r w:rsidRPr="003B14AC">
        <w:rPr>
          <w:rFonts w:ascii="Arial Narrow" w:eastAsia="HiddenHorzOCR" w:hAnsi="Arial Narrow" w:cstheme="minorHAnsi"/>
          <w:color w:val="auto"/>
          <w:szCs w:val="24"/>
        </w:rPr>
        <w:t xml:space="preserve"> zm.)</w:t>
      </w:r>
      <w:r w:rsidRPr="003B14AC">
        <w:rPr>
          <w:rFonts w:ascii="Arial Narrow" w:hAnsi="Arial Narrow"/>
          <w:color w:val="auto"/>
        </w:rPr>
        <w:t xml:space="preserve"> o powierzenie realizacji zadania </w:t>
      </w:r>
      <w:bookmarkStart w:id="0" w:name="temat"/>
      <w:r>
        <w:rPr>
          <w:rFonts w:ascii="Arial Narrow" w:eastAsia="HiddenHorzOCR" w:hAnsi="Arial Narrow" w:cstheme="minorHAnsi"/>
          <w:color w:val="auto"/>
          <w:szCs w:val="24"/>
        </w:rPr>
        <w:t xml:space="preserve">z zakresu zdrowia publicznego </w:t>
      </w:r>
      <w:r w:rsidRPr="003B14AC">
        <w:rPr>
          <w:rFonts w:ascii="Arial Narrow" w:eastAsia="HiddenHorzOCR" w:hAnsi="Arial Narrow" w:cstheme="minorHAnsi"/>
          <w:color w:val="auto"/>
          <w:szCs w:val="24"/>
        </w:rPr>
        <w:t xml:space="preserve"> pn.</w:t>
      </w:r>
      <w:r w:rsidRPr="00C431F4">
        <w:rPr>
          <w:rFonts w:ascii="Arial Narrow" w:eastAsia="HiddenHorzOCR" w:hAnsi="Arial Narrow" w:cstheme="minorHAnsi"/>
          <w:color w:val="auto"/>
          <w:szCs w:val="24"/>
        </w:rPr>
        <w:t xml:space="preserve"> „Organizacja obozu z programem profilaktycznym dla dzieci i młodzieży z terenu Gminy Strzelce Opolskie w okresie wakacji letnich w 2018 r</w:t>
      </w:r>
      <w:bookmarkEnd w:id="0"/>
      <w:r>
        <w:rPr>
          <w:rFonts w:ascii="Arial Narrow" w:eastAsia="HiddenHorzOCR" w:hAnsi="Arial Narrow" w:cstheme="minorHAnsi"/>
          <w:color w:val="auto"/>
          <w:szCs w:val="24"/>
        </w:rPr>
        <w:t>.”</w:t>
      </w:r>
    </w:p>
    <w:p w:rsidR="00580761" w:rsidRPr="003B14AC" w:rsidRDefault="00580761" w:rsidP="00580761">
      <w:pPr>
        <w:tabs>
          <w:tab w:val="left" w:pos="709"/>
        </w:tabs>
        <w:spacing w:before="120" w:line="240" w:lineRule="auto"/>
        <w:jc w:val="both"/>
        <w:rPr>
          <w:rFonts w:eastAsia="HiddenHorzOCR" w:cstheme="minorHAnsi"/>
          <w:b/>
          <w:color w:val="auto"/>
          <w:szCs w:val="24"/>
        </w:rPr>
      </w:pPr>
      <w:r w:rsidRPr="003B14AC">
        <w:rPr>
          <w:rFonts w:ascii="Arial Narrow" w:hAnsi="Arial Narrow"/>
          <w:b/>
          <w:color w:val="auto"/>
        </w:rPr>
        <w:t>Dane dotyczące wnioskodawcy</w:t>
      </w:r>
    </w:p>
    <w:tbl>
      <w:tblPr>
        <w:tblW w:w="9355" w:type="dxa"/>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2551"/>
        <w:gridCol w:w="6804"/>
      </w:tblGrid>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Nazwa</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Adres</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Województwo</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Adres korespondencyjny</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rPr>
          <w:trHeight w:val="364"/>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 xml:space="preserve">Nazwa banku i nr rachunku, </w:t>
            </w:r>
            <w:r>
              <w:rPr>
                <w:rFonts w:ascii="Arial Narrow" w:hAnsi="Arial Narrow"/>
                <w:i/>
                <w:color w:val="auto"/>
                <w:sz w:val="20"/>
              </w:rPr>
              <w:br/>
            </w:r>
            <w:r w:rsidRPr="003B14AC">
              <w:rPr>
                <w:rFonts w:ascii="Arial Narrow" w:hAnsi="Arial Narrow"/>
                <w:i/>
                <w:color w:val="auto"/>
                <w:sz w:val="20"/>
              </w:rPr>
              <w:t xml:space="preserve">na który zostanie </w:t>
            </w:r>
            <w:r>
              <w:rPr>
                <w:rFonts w:ascii="Arial Narrow" w:hAnsi="Arial Narrow"/>
                <w:i/>
                <w:color w:val="auto"/>
                <w:sz w:val="20"/>
              </w:rPr>
              <w:t>przekazane</w:t>
            </w:r>
            <w:r w:rsidRPr="003B14AC">
              <w:rPr>
                <w:rFonts w:ascii="Arial Narrow" w:hAnsi="Arial Narrow"/>
                <w:i/>
                <w:color w:val="auto"/>
                <w:sz w:val="20"/>
              </w:rPr>
              <w:t xml:space="preserve"> wynagrodzeni</w:t>
            </w:r>
            <w:r>
              <w:rPr>
                <w:rFonts w:ascii="Arial Narrow" w:hAnsi="Arial Narrow"/>
                <w:i/>
                <w:color w:val="auto"/>
                <w:sz w:val="20"/>
              </w:rPr>
              <w:t>e</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rPr>
          <w:trHeight w:val="137"/>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Adres poczty elektronicznej</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rPr>
          <w:trHeight w:val="61"/>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Adres strony internetowej</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rPr>
          <w:trHeight w:val="60"/>
        </w:trPr>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Numer telefonu</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Numer faksu</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REGON</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r w:rsidR="00580761" w:rsidRPr="003B14AC" w:rsidTr="000527C4">
        <w:tc>
          <w:tcPr>
            <w:tcW w:w="2551"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i/>
                <w:color w:val="auto"/>
                <w:sz w:val="20"/>
              </w:rPr>
            </w:pPr>
            <w:r w:rsidRPr="003B14AC">
              <w:rPr>
                <w:rFonts w:ascii="Arial Narrow" w:hAnsi="Arial Narrow"/>
                <w:i/>
                <w:color w:val="auto"/>
                <w:sz w:val="20"/>
              </w:rPr>
              <w:t>NIP</w:t>
            </w:r>
          </w:p>
        </w:tc>
        <w:tc>
          <w:tcPr>
            <w:tcW w:w="6803"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b/>
          <w:color w:val="auto"/>
        </w:rPr>
      </w:pPr>
      <w:r w:rsidRPr="003B14AC">
        <w:rPr>
          <w:rFonts w:ascii="Arial Narrow" w:hAnsi="Arial Narrow"/>
          <w:b/>
          <w:color w:val="auto"/>
        </w:rPr>
        <w:t xml:space="preserve">Szczegółowy sposób realizacji zadania </w:t>
      </w:r>
    </w:p>
    <w:tbl>
      <w:tblPr>
        <w:tblW w:w="9355" w:type="dxa"/>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9355"/>
      </w:tblGrid>
      <w:tr w:rsidR="00580761" w:rsidRPr="003B14AC" w:rsidTr="000527C4">
        <w:tc>
          <w:tcPr>
            <w:tcW w:w="9355" w:type="dxa"/>
            <w:tcBorders>
              <w:top w:val="dotted" w:sz="4" w:space="0" w:color="00000A"/>
              <w:left w:val="dotted" w:sz="4" w:space="0" w:color="00000A"/>
              <w:bottom w:val="dotted" w:sz="4" w:space="0" w:color="00000A"/>
              <w:right w:val="dotted" w:sz="4" w:space="0" w:color="00000A"/>
            </w:tcBorders>
            <w:shd w:val="clear" w:color="auto" w:fill="auto"/>
            <w:vAlign w:val="center"/>
          </w:tcPr>
          <w:p w:rsidR="00580761" w:rsidRPr="003B14AC" w:rsidRDefault="00580761" w:rsidP="000527C4">
            <w:pPr>
              <w:spacing w:before="120" w:after="120"/>
              <w:rPr>
                <w:rFonts w:ascii="Arial Narrow" w:hAnsi="Arial Narrow"/>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rFonts w:ascii="Arial Narrow" w:hAnsi="Arial Narrow"/>
          <w:color w:val="auto"/>
        </w:rPr>
      </w:pPr>
      <w:r w:rsidRPr="003B14AC">
        <w:rPr>
          <w:rFonts w:ascii="Arial Narrow" w:hAnsi="Arial Narrow"/>
          <w:b/>
          <w:color w:val="auto"/>
        </w:rPr>
        <w:t xml:space="preserve">Termin i miejsce realizacji zadania </w:t>
      </w:r>
      <w:r w:rsidRPr="003B14AC">
        <w:rPr>
          <w:rFonts w:ascii="Arial Narrow" w:hAnsi="Arial Narrow"/>
          <w:color w:val="auto"/>
          <w:sz w:val="18"/>
        </w:rPr>
        <w:t>(w szczególności należy określić planowany termin wypoczynku, miejsce wypoczynku, opis bazy lokalowej, łącznie ze zdjęciami folderami innymi materiałami na podstawie których można określić standard obiektu, rok budowy lub gruntownego remontu bazy lokalowej oraz wyposażenie dodatkowe które uczestnicy obozu będą mieć do dyspozycji na terenie obozu)</w:t>
      </w:r>
    </w:p>
    <w:tbl>
      <w:tblPr>
        <w:tblStyle w:val="Tabela-Siatka"/>
        <w:tblW w:w="9350" w:type="dxa"/>
        <w:tblInd w:w="426" w:type="dxa"/>
        <w:tblLook w:val="04A0" w:firstRow="1" w:lastRow="0" w:firstColumn="1" w:lastColumn="0" w:noHBand="0" w:noVBand="1"/>
      </w:tblPr>
      <w:tblGrid>
        <w:gridCol w:w="9350"/>
      </w:tblGrid>
      <w:tr w:rsidR="00580761" w:rsidRPr="003B14AC" w:rsidTr="000527C4">
        <w:tc>
          <w:tcPr>
            <w:tcW w:w="9350"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spacing w:before="120" w:after="120"/>
              <w:rPr>
                <w:rFonts w:ascii="Arial Narrow" w:hAnsi="Arial Narrow"/>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color w:val="auto"/>
          <w:sz w:val="18"/>
        </w:rPr>
      </w:pPr>
      <w:r w:rsidRPr="003B14AC">
        <w:rPr>
          <w:rFonts w:ascii="Arial Narrow" w:hAnsi="Arial Narrow"/>
          <w:b/>
          <w:color w:val="auto"/>
        </w:rPr>
        <w:t>Harmonogram działań w zakresie realizacji zadania</w:t>
      </w:r>
      <w:r w:rsidRPr="003B14AC">
        <w:rPr>
          <w:rFonts w:ascii="Arial Narrow" w:hAnsi="Arial Narrow"/>
          <w:color w:val="auto"/>
        </w:rPr>
        <w:t xml:space="preserve"> </w:t>
      </w:r>
      <w:r w:rsidRPr="003B14AC">
        <w:rPr>
          <w:rFonts w:ascii="Arial Narrow" w:hAnsi="Arial Narrow"/>
          <w:color w:val="auto"/>
          <w:sz w:val="18"/>
        </w:rPr>
        <w:t>(należy przedstawić szczegółowy opis każdego dnia turnusu wraz z programem profilaktycznym)</w:t>
      </w:r>
    </w:p>
    <w:tbl>
      <w:tblPr>
        <w:tblStyle w:val="Tabela-Siatka"/>
        <w:tblW w:w="9355" w:type="dxa"/>
        <w:tblInd w:w="421" w:type="dxa"/>
        <w:tblLook w:val="04A0" w:firstRow="1" w:lastRow="0" w:firstColumn="1" w:lastColumn="0" w:noHBand="0" w:noVBand="1"/>
      </w:tblPr>
      <w:tblGrid>
        <w:gridCol w:w="9355"/>
      </w:tblGrid>
      <w:tr w:rsidR="00580761" w:rsidRPr="003B14AC" w:rsidTr="000527C4">
        <w:tc>
          <w:tcPr>
            <w:tcW w:w="9355"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tabs>
                <w:tab w:val="left" w:pos="426"/>
              </w:tabs>
              <w:spacing w:before="120"/>
              <w:jc w:val="both"/>
              <w:rPr>
                <w:rFonts w:ascii="Arial Narrow" w:hAnsi="Arial Narrow"/>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b/>
          <w:color w:val="auto"/>
        </w:rPr>
      </w:pPr>
      <w:r w:rsidRPr="003B14AC">
        <w:rPr>
          <w:rFonts w:ascii="Arial Narrow" w:hAnsi="Arial Narrow"/>
          <w:b/>
          <w:color w:val="auto"/>
        </w:rPr>
        <w:t xml:space="preserve">Informacja o wysokości wnioskowanych środków </w:t>
      </w:r>
      <w:r w:rsidRPr="003B14AC">
        <w:rPr>
          <w:rFonts w:ascii="Arial Narrow" w:hAnsi="Arial Narrow"/>
          <w:color w:val="auto"/>
          <w:sz w:val="18"/>
        </w:rPr>
        <w:t xml:space="preserve">(należy zaoferować wynagrodzenie ryczałtowe za organizację </w:t>
      </w:r>
      <w:r>
        <w:rPr>
          <w:rFonts w:ascii="Arial Narrow" w:hAnsi="Arial Narrow"/>
          <w:color w:val="auto"/>
          <w:sz w:val="18"/>
        </w:rPr>
        <w:br/>
      </w:r>
      <w:r w:rsidRPr="003B14AC">
        <w:rPr>
          <w:rFonts w:ascii="Arial Narrow" w:hAnsi="Arial Narrow"/>
          <w:color w:val="auto"/>
          <w:sz w:val="18"/>
        </w:rPr>
        <w:t>12 dniowego turnusu dla 45 dzieci ze szkół podstawowych zawierające wszystkie koszty związane z realizacją zadania)</w:t>
      </w:r>
    </w:p>
    <w:tbl>
      <w:tblPr>
        <w:tblStyle w:val="Tabela-Siatka"/>
        <w:tblW w:w="9355" w:type="dxa"/>
        <w:tblInd w:w="421" w:type="dxa"/>
        <w:tblLook w:val="04A0" w:firstRow="1" w:lastRow="0" w:firstColumn="1" w:lastColumn="0" w:noHBand="0" w:noVBand="1"/>
      </w:tblPr>
      <w:tblGrid>
        <w:gridCol w:w="9355"/>
      </w:tblGrid>
      <w:tr w:rsidR="00580761" w:rsidRPr="003B14AC" w:rsidTr="000527C4">
        <w:tc>
          <w:tcPr>
            <w:tcW w:w="9355"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tabs>
                <w:tab w:val="left" w:pos="426"/>
              </w:tabs>
              <w:spacing w:before="120"/>
              <w:jc w:val="both"/>
              <w:rPr>
                <w:rFonts w:ascii="Arial Narrow" w:hAnsi="Arial Narrow"/>
                <w:b/>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b/>
          <w:color w:val="auto"/>
        </w:rPr>
      </w:pPr>
      <w:r w:rsidRPr="003B14AC">
        <w:rPr>
          <w:rFonts w:ascii="Arial Narrow" w:hAnsi="Arial Narrow"/>
          <w:b/>
          <w:color w:val="auto"/>
        </w:rPr>
        <w:lastRenderedPageBreak/>
        <w:t xml:space="preserve">Informacja o wcześniejszej działalności podmiotu składającego ofertę, w zakresie zadania określonego </w:t>
      </w:r>
      <w:r>
        <w:rPr>
          <w:rFonts w:ascii="Arial Narrow" w:hAnsi="Arial Narrow"/>
          <w:b/>
          <w:color w:val="auto"/>
        </w:rPr>
        <w:br/>
      </w:r>
      <w:r w:rsidRPr="003B14AC">
        <w:rPr>
          <w:rFonts w:ascii="Arial Narrow" w:hAnsi="Arial Narrow"/>
          <w:b/>
          <w:color w:val="auto"/>
        </w:rPr>
        <w:t>w ogłoszeniu o konkursie ofert</w:t>
      </w:r>
    </w:p>
    <w:tbl>
      <w:tblPr>
        <w:tblStyle w:val="Tabela-Siatka"/>
        <w:tblW w:w="9776" w:type="dxa"/>
        <w:tblLook w:val="04A0" w:firstRow="1" w:lastRow="0" w:firstColumn="1" w:lastColumn="0" w:noHBand="0" w:noVBand="1"/>
      </w:tblPr>
      <w:tblGrid>
        <w:gridCol w:w="9776"/>
      </w:tblGrid>
      <w:tr w:rsidR="00580761" w:rsidRPr="003B14AC" w:rsidTr="000527C4">
        <w:tc>
          <w:tcPr>
            <w:tcW w:w="9776"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tabs>
                <w:tab w:val="left" w:pos="426"/>
              </w:tabs>
              <w:spacing w:before="120"/>
              <w:jc w:val="both"/>
              <w:rPr>
                <w:rFonts w:ascii="Arial Narrow" w:hAnsi="Arial Narrow"/>
                <w:b/>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color w:val="auto"/>
          <w:sz w:val="18"/>
        </w:rPr>
      </w:pPr>
      <w:r w:rsidRPr="003B14AC">
        <w:rPr>
          <w:rFonts w:ascii="Arial Narrow" w:hAnsi="Arial Narrow"/>
          <w:b/>
          <w:color w:val="auto"/>
        </w:rPr>
        <w:t xml:space="preserve">Informacja o posiadanych zasobach rzeczowych oraz zasobie kadrowym i kompetencjach osób zapewniających wykonanie zadania, a także o zakresie obowiązków tych osób </w:t>
      </w:r>
      <w:r w:rsidRPr="003B14AC">
        <w:rPr>
          <w:rFonts w:ascii="Arial Narrow" w:hAnsi="Arial Narrow"/>
          <w:color w:val="auto"/>
          <w:sz w:val="18"/>
        </w:rPr>
        <w:t>(w szczególności należy wymienić osoby planowane jako: kierownik turnusu, wychowawcy oraz osoba do realizacji programu profilaktycznego)</w:t>
      </w:r>
    </w:p>
    <w:tbl>
      <w:tblPr>
        <w:tblStyle w:val="Tabela-Siatka"/>
        <w:tblW w:w="9396" w:type="dxa"/>
        <w:tblLook w:val="04A0" w:firstRow="1" w:lastRow="0" w:firstColumn="1" w:lastColumn="0" w:noHBand="0" w:noVBand="1"/>
      </w:tblPr>
      <w:tblGrid>
        <w:gridCol w:w="9396"/>
      </w:tblGrid>
      <w:tr w:rsidR="00580761" w:rsidRPr="003B14AC" w:rsidTr="000527C4">
        <w:tc>
          <w:tcPr>
            <w:tcW w:w="9396" w:type="dxa"/>
            <w:tcBorders>
              <w:top w:val="dotted" w:sz="4" w:space="0" w:color="00000A"/>
              <w:left w:val="dotted" w:sz="4" w:space="0" w:color="00000A"/>
              <w:bottom w:val="dotted" w:sz="4" w:space="0" w:color="00000A"/>
              <w:right w:val="dotted" w:sz="4" w:space="0" w:color="00000A"/>
            </w:tcBorders>
            <w:shd w:val="clear" w:color="auto" w:fill="auto"/>
          </w:tcPr>
          <w:p w:rsidR="00580761" w:rsidRPr="003B14AC" w:rsidRDefault="00580761" w:rsidP="000527C4">
            <w:pPr>
              <w:tabs>
                <w:tab w:val="left" w:pos="426"/>
              </w:tabs>
              <w:spacing w:before="120"/>
              <w:jc w:val="both"/>
              <w:rPr>
                <w:rFonts w:ascii="Arial Narrow" w:hAnsi="Arial Narrow"/>
                <w:color w:val="auto"/>
                <w:sz w:val="18"/>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b/>
          <w:color w:val="auto"/>
        </w:rPr>
      </w:pPr>
      <w:r w:rsidRPr="003B14AC">
        <w:rPr>
          <w:rFonts w:ascii="Arial Narrow" w:hAnsi="Arial Narrow"/>
          <w:b/>
          <w:color w:val="auto"/>
        </w:rPr>
        <w:t>Informacja o wysokości środków przeznaczonych na realizację zadania oraz kosztorys wykonania zadania, w szczególności uwzględniający koszty administracyjne</w:t>
      </w:r>
    </w:p>
    <w:tbl>
      <w:tblPr>
        <w:tblStyle w:val="Tabela-Siatka"/>
        <w:tblW w:w="9396" w:type="dxa"/>
        <w:tblLook w:val="04A0" w:firstRow="1" w:lastRow="0" w:firstColumn="1" w:lastColumn="0" w:noHBand="0" w:noVBand="1"/>
      </w:tblPr>
      <w:tblGrid>
        <w:gridCol w:w="1128"/>
        <w:gridCol w:w="5246"/>
        <w:gridCol w:w="3022"/>
      </w:tblGrid>
      <w:tr w:rsidR="00580761" w:rsidRPr="003B14AC" w:rsidTr="000527C4">
        <w:tc>
          <w:tcPr>
            <w:tcW w:w="1128" w:type="dxa"/>
            <w:shd w:val="clear" w:color="auto" w:fill="auto"/>
            <w:vAlign w:val="center"/>
          </w:tcPr>
          <w:p w:rsidR="00580761" w:rsidRPr="003B14AC" w:rsidRDefault="00580761" w:rsidP="000527C4">
            <w:pPr>
              <w:tabs>
                <w:tab w:val="left" w:pos="426"/>
              </w:tabs>
              <w:spacing w:before="120"/>
              <w:jc w:val="center"/>
              <w:rPr>
                <w:b/>
                <w:color w:val="auto"/>
              </w:rPr>
            </w:pPr>
            <w:r w:rsidRPr="003B14AC">
              <w:rPr>
                <w:rFonts w:ascii="Arial Narrow" w:hAnsi="Arial Narrow"/>
                <w:b/>
                <w:color w:val="auto"/>
              </w:rPr>
              <w:t>Lp.</w:t>
            </w:r>
          </w:p>
        </w:tc>
        <w:tc>
          <w:tcPr>
            <w:tcW w:w="5246" w:type="dxa"/>
            <w:shd w:val="clear" w:color="auto" w:fill="auto"/>
            <w:vAlign w:val="center"/>
          </w:tcPr>
          <w:p w:rsidR="00580761" w:rsidRPr="003B14AC" w:rsidRDefault="00580761" w:rsidP="000527C4">
            <w:pPr>
              <w:tabs>
                <w:tab w:val="left" w:pos="426"/>
              </w:tabs>
              <w:spacing w:before="120"/>
              <w:jc w:val="center"/>
              <w:rPr>
                <w:b/>
                <w:color w:val="auto"/>
              </w:rPr>
            </w:pPr>
            <w:r w:rsidRPr="003B14AC">
              <w:rPr>
                <w:rFonts w:ascii="Arial Narrow" w:hAnsi="Arial Narrow"/>
                <w:b/>
                <w:color w:val="auto"/>
              </w:rPr>
              <w:t>Rodzaj kosztów</w:t>
            </w:r>
          </w:p>
        </w:tc>
        <w:tc>
          <w:tcPr>
            <w:tcW w:w="3022" w:type="dxa"/>
            <w:shd w:val="clear" w:color="auto" w:fill="auto"/>
            <w:vAlign w:val="center"/>
          </w:tcPr>
          <w:p w:rsidR="00580761" w:rsidRPr="003B14AC" w:rsidRDefault="00580761" w:rsidP="000527C4">
            <w:pPr>
              <w:tabs>
                <w:tab w:val="left" w:pos="426"/>
              </w:tabs>
              <w:spacing w:before="120"/>
              <w:jc w:val="center"/>
              <w:rPr>
                <w:b/>
                <w:color w:val="auto"/>
              </w:rPr>
            </w:pPr>
            <w:r w:rsidRPr="003B14AC">
              <w:rPr>
                <w:rFonts w:ascii="Arial Narrow" w:hAnsi="Arial Narrow"/>
                <w:b/>
                <w:color w:val="auto"/>
              </w:rPr>
              <w:t>Koszt</w:t>
            </w:r>
          </w:p>
        </w:tc>
      </w:tr>
      <w:tr w:rsidR="00580761" w:rsidRPr="003B14AC" w:rsidTr="000527C4">
        <w:trPr>
          <w:trHeight w:val="118"/>
        </w:trPr>
        <w:tc>
          <w:tcPr>
            <w:tcW w:w="1128" w:type="dxa"/>
            <w:vMerge w:val="restart"/>
            <w:shd w:val="clear" w:color="auto" w:fill="auto"/>
          </w:tcPr>
          <w:p w:rsidR="00580761" w:rsidRPr="003B14AC" w:rsidRDefault="00580761" w:rsidP="00580761">
            <w:pPr>
              <w:pStyle w:val="Akapitzlist"/>
              <w:numPr>
                <w:ilvl w:val="0"/>
                <w:numId w:val="2"/>
              </w:numPr>
              <w:tabs>
                <w:tab w:val="left" w:pos="426"/>
              </w:tabs>
              <w:spacing w:before="60" w:after="60"/>
              <w:jc w:val="both"/>
              <w:rPr>
                <w:rFonts w:ascii="Arial Narrow" w:hAnsi="Arial Narrow"/>
                <w:color w:val="auto"/>
              </w:rPr>
            </w:pPr>
          </w:p>
        </w:tc>
        <w:tc>
          <w:tcPr>
            <w:tcW w:w="5246" w:type="dxa"/>
            <w:shd w:val="clear" w:color="auto" w:fill="BFBFBF" w:themeFill="background1" w:themeFillShade="BF"/>
          </w:tcPr>
          <w:p w:rsidR="00580761" w:rsidRPr="003B14AC" w:rsidRDefault="00580761" w:rsidP="000527C4">
            <w:pPr>
              <w:tabs>
                <w:tab w:val="left" w:pos="426"/>
              </w:tabs>
              <w:spacing w:before="60" w:after="60"/>
              <w:jc w:val="both"/>
              <w:rPr>
                <w:rFonts w:ascii="Arial Narrow" w:hAnsi="Arial Narrow"/>
                <w:color w:val="auto"/>
              </w:rPr>
            </w:pPr>
            <w:r w:rsidRPr="003B14AC">
              <w:rPr>
                <w:rFonts w:ascii="Arial Narrow" w:hAnsi="Arial Narrow"/>
                <w:color w:val="auto"/>
              </w:rPr>
              <w:t>Koszty merytoryczne w tym:</w:t>
            </w:r>
          </w:p>
        </w:tc>
        <w:tc>
          <w:tcPr>
            <w:tcW w:w="3022" w:type="dxa"/>
            <w:shd w:val="clear" w:color="auto" w:fill="BFBFBF" w:themeFill="background1" w:themeFillShade="BF"/>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val="restart"/>
            <w:shd w:val="clear" w:color="auto" w:fill="auto"/>
          </w:tcPr>
          <w:p w:rsidR="00580761" w:rsidRPr="003B14AC" w:rsidRDefault="00580761" w:rsidP="00580761">
            <w:pPr>
              <w:pStyle w:val="Akapitzlist"/>
              <w:numPr>
                <w:ilvl w:val="0"/>
                <w:numId w:val="2"/>
              </w:numPr>
              <w:tabs>
                <w:tab w:val="left" w:pos="426"/>
              </w:tabs>
              <w:spacing w:before="60" w:after="60"/>
              <w:jc w:val="both"/>
              <w:rPr>
                <w:rFonts w:ascii="Arial Narrow" w:hAnsi="Arial Narrow"/>
                <w:color w:val="auto"/>
              </w:rPr>
            </w:pPr>
          </w:p>
        </w:tc>
        <w:tc>
          <w:tcPr>
            <w:tcW w:w="5246" w:type="dxa"/>
            <w:shd w:val="clear" w:color="auto" w:fill="BFBFBF" w:themeFill="background1" w:themeFillShade="BF"/>
          </w:tcPr>
          <w:p w:rsidR="00580761" w:rsidRPr="003B14AC" w:rsidRDefault="00580761" w:rsidP="000527C4">
            <w:pPr>
              <w:tabs>
                <w:tab w:val="left" w:pos="426"/>
              </w:tabs>
              <w:spacing w:before="60" w:after="60"/>
              <w:jc w:val="both"/>
              <w:rPr>
                <w:rFonts w:ascii="Arial Narrow" w:hAnsi="Arial Narrow"/>
                <w:color w:val="auto"/>
              </w:rPr>
            </w:pPr>
            <w:r w:rsidRPr="003B14AC">
              <w:rPr>
                <w:rFonts w:ascii="Arial Narrow" w:hAnsi="Arial Narrow"/>
                <w:color w:val="auto"/>
              </w:rPr>
              <w:t>Koszty administracyjne w tym:</w:t>
            </w:r>
          </w:p>
        </w:tc>
        <w:tc>
          <w:tcPr>
            <w:tcW w:w="3022" w:type="dxa"/>
            <w:shd w:val="clear" w:color="auto" w:fill="BFBFBF" w:themeFill="background1" w:themeFillShade="BF"/>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bottom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vMerge/>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5246" w:type="dxa"/>
            <w:tcBorders>
              <w:top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c>
          <w:tcPr>
            <w:tcW w:w="3022" w:type="dxa"/>
            <w:tcBorders>
              <w:top w:val="dashed" w:sz="4" w:space="0" w:color="00000A"/>
            </w:tcBorders>
            <w:shd w:val="clear" w:color="auto" w:fill="auto"/>
          </w:tcPr>
          <w:p w:rsidR="00580761" w:rsidRPr="003B14AC" w:rsidRDefault="00580761" w:rsidP="000527C4">
            <w:pPr>
              <w:tabs>
                <w:tab w:val="left" w:pos="426"/>
              </w:tabs>
              <w:spacing w:before="60" w:after="60"/>
              <w:jc w:val="both"/>
              <w:rPr>
                <w:rFonts w:ascii="Arial Narrow" w:hAnsi="Arial Narrow"/>
                <w:color w:val="auto"/>
              </w:rPr>
            </w:pPr>
          </w:p>
        </w:tc>
      </w:tr>
      <w:tr w:rsidR="00580761" w:rsidRPr="003B14AC" w:rsidTr="000527C4">
        <w:tc>
          <w:tcPr>
            <w:tcW w:w="1128" w:type="dxa"/>
            <w:shd w:val="clear" w:color="auto" w:fill="auto"/>
          </w:tcPr>
          <w:p w:rsidR="00580761" w:rsidRPr="003B14AC" w:rsidRDefault="00580761" w:rsidP="00580761">
            <w:pPr>
              <w:pStyle w:val="Akapitzlist"/>
              <w:numPr>
                <w:ilvl w:val="0"/>
                <w:numId w:val="2"/>
              </w:numPr>
              <w:tabs>
                <w:tab w:val="left" w:pos="426"/>
              </w:tabs>
              <w:spacing w:before="60" w:after="60"/>
              <w:jc w:val="both"/>
              <w:rPr>
                <w:rFonts w:ascii="Arial Narrow" w:hAnsi="Arial Narrow"/>
                <w:b/>
                <w:color w:val="auto"/>
              </w:rPr>
            </w:pPr>
          </w:p>
        </w:tc>
        <w:tc>
          <w:tcPr>
            <w:tcW w:w="5246" w:type="dxa"/>
            <w:shd w:val="clear" w:color="auto" w:fill="BFBFBF" w:themeFill="background1" w:themeFillShade="BF"/>
          </w:tcPr>
          <w:p w:rsidR="00580761" w:rsidRPr="003B14AC" w:rsidRDefault="00580761" w:rsidP="000527C4">
            <w:pPr>
              <w:tabs>
                <w:tab w:val="left" w:pos="426"/>
              </w:tabs>
              <w:spacing w:before="60" w:after="60"/>
              <w:jc w:val="both"/>
              <w:rPr>
                <w:b/>
                <w:color w:val="auto"/>
              </w:rPr>
            </w:pPr>
            <w:r w:rsidRPr="003B14AC">
              <w:rPr>
                <w:rFonts w:ascii="Arial Narrow" w:hAnsi="Arial Narrow"/>
                <w:b/>
                <w:color w:val="auto"/>
              </w:rPr>
              <w:t xml:space="preserve">Wysokość środków na realizację zadania: </w:t>
            </w:r>
          </w:p>
        </w:tc>
        <w:tc>
          <w:tcPr>
            <w:tcW w:w="3022" w:type="dxa"/>
            <w:shd w:val="clear" w:color="auto" w:fill="BFBFBF" w:themeFill="background1" w:themeFillShade="BF"/>
          </w:tcPr>
          <w:p w:rsidR="00580761" w:rsidRPr="003B14AC" w:rsidRDefault="00580761" w:rsidP="000527C4">
            <w:pPr>
              <w:tabs>
                <w:tab w:val="left" w:pos="426"/>
              </w:tabs>
              <w:spacing w:before="60" w:after="60"/>
              <w:jc w:val="both"/>
              <w:rPr>
                <w:rFonts w:ascii="Arial Narrow" w:hAnsi="Arial Narrow"/>
                <w:b/>
                <w:color w:val="auto"/>
              </w:rPr>
            </w:pPr>
          </w:p>
        </w:tc>
      </w:tr>
    </w:tbl>
    <w:p w:rsidR="00580761" w:rsidRPr="003B14AC" w:rsidRDefault="00580761" w:rsidP="00580761">
      <w:pPr>
        <w:pStyle w:val="Akapitzlist"/>
        <w:numPr>
          <w:ilvl w:val="0"/>
          <w:numId w:val="1"/>
        </w:numPr>
        <w:tabs>
          <w:tab w:val="left" w:pos="426"/>
        </w:tabs>
        <w:spacing w:before="120" w:after="160" w:line="240" w:lineRule="auto"/>
        <w:ind w:left="426" w:hanging="426"/>
        <w:jc w:val="both"/>
        <w:rPr>
          <w:b/>
          <w:color w:val="auto"/>
        </w:rPr>
      </w:pPr>
      <w:r w:rsidRPr="003B14AC">
        <w:rPr>
          <w:rFonts w:ascii="Arial Narrow" w:hAnsi="Arial Narrow"/>
          <w:b/>
          <w:color w:val="auto"/>
        </w:rPr>
        <w:t>Załączniki:</w:t>
      </w:r>
    </w:p>
    <w:p w:rsidR="00580761" w:rsidRPr="003B14AC" w:rsidRDefault="00580761" w:rsidP="00580761">
      <w:pPr>
        <w:pStyle w:val="Akapitzlist"/>
        <w:numPr>
          <w:ilvl w:val="0"/>
          <w:numId w:val="3"/>
        </w:numPr>
        <w:tabs>
          <w:tab w:val="left" w:pos="426"/>
        </w:tabs>
        <w:spacing w:before="120" w:after="160" w:line="240" w:lineRule="auto"/>
        <w:ind w:left="426"/>
        <w:jc w:val="both"/>
        <w:rPr>
          <w:b/>
          <w:color w:val="auto"/>
        </w:rPr>
      </w:pPr>
      <w:r w:rsidRPr="003B14AC">
        <w:rPr>
          <w:rFonts w:ascii="Arial Narrow" w:hAnsi="Arial Narrow"/>
          <w:color w:val="auto"/>
        </w:rPr>
        <w:t>aktualny odpis z odpowiedniego rejestru lub inne dokumenty informujące o statusie prawnym podmiotu składającego ofertę i umocowanie osób go reprezentujących;</w:t>
      </w:r>
    </w:p>
    <w:p w:rsidR="00580761" w:rsidRPr="003B14AC" w:rsidRDefault="00580761" w:rsidP="00580761">
      <w:pPr>
        <w:pStyle w:val="Akapitzlist"/>
        <w:numPr>
          <w:ilvl w:val="0"/>
          <w:numId w:val="3"/>
        </w:numPr>
        <w:tabs>
          <w:tab w:val="left" w:pos="426"/>
        </w:tabs>
        <w:spacing w:before="120" w:after="160" w:line="240" w:lineRule="auto"/>
        <w:ind w:left="426"/>
        <w:jc w:val="both"/>
        <w:rPr>
          <w:rFonts w:ascii="Arial Narrow" w:hAnsi="Arial Narrow"/>
          <w:color w:val="auto"/>
        </w:rPr>
      </w:pPr>
      <w:r w:rsidRPr="003B14AC">
        <w:rPr>
          <w:rFonts w:ascii="Arial Narrow" w:hAnsi="Arial Narrow"/>
          <w:color w:val="auto"/>
        </w:rPr>
        <w:t>Oświadczenie:</w:t>
      </w:r>
    </w:p>
    <w:p w:rsidR="00580761" w:rsidRPr="003B14AC" w:rsidRDefault="00580761" w:rsidP="00580761">
      <w:pPr>
        <w:pStyle w:val="Akapitzlist"/>
        <w:numPr>
          <w:ilvl w:val="0"/>
          <w:numId w:val="4"/>
        </w:numPr>
        <w:tabs>
          <w:tab w:val="left" w:pos="426"/>
        </w:tabs>
        <w:spacing w:before="120" w:after="160" w:line="240" w:lineRule="auto"/>
        <w:jc w:val="both"/>
        <w:rPr>
          <w:rFonts w:ascii="Arial Narrow" w:hAnsi="Arial Narrow"/>
          <w:color w:val="auto"/>
        </w:rPr>
      </w:pPr>
      <w:r w:rsidRPr="003B14AC">
        <w:rPr>
          <w:rFonts w:ascii="Arial Narrow" w:hAnsi="Arial Narrow"/>
          <w:color w:val="auto"/>
        </w:rPr>
        <w:t xml:space="preserve">potwierdzające, że w stosunku do podmiotu składającego ofertę nie stwierdzono niezgodnego </w:t>
      </w:r>
      <w:r>
        <w:rPr>
          <w:rFonts w:ascii="Arial Narrow" w:hAnsi="Arial Narrow"/>
          <w:color w:val="auto"/>
        </w:rPr>
        <w:br/>
      </w:r>
      <w:r w:rsidRPr="003B14AC">
        <w:rPr>
          <w:rFonts w:ascii="Arial Narrow" w:hAnsi="Arial Narrow"/>
          <w:color w:val="auto"/>
        </w:rPr>
        <w:t>z przeznaczeniem wykorzystania środków publicznych;</w:t>
      </w:r>
    </w:p>
    <w:p w:rsidR="00580761" w:rsidRPr="003B14AC" w:rsidRDefault="00580761" w:rsidP="00580761">
      <w:pPr>
        <w:pStyle w:val="Akapitzlist"/>
        <w:numPr>
          <w:ilvl w:val="0"/>
          <w:numId w:val="4"/>
        </w:numPr>
        <w:tabs>
          <w:tab w:val="left" w:pos="426"/>
        </w:tabs>
        <w:spacing w:before="120" w:after="160" w:line="240" w:lineRule="auto"/>
        <w:jc w:val="both"/>
        <w:rPr>
          <w:rFonts w:ascii="Arial Narrow" w:hAnsi="Arial Narrow"/>
          <w:color w:val="auto"/>
        </w:rPr>
      </w:pPr>
      <w:r w:rsidRPr="003B14AC">
        <w:rPr>
          <w:rFonts w:ascii="Arial Narrow" w:hAnsi="Arial Narrow"/>
          <w:color w:val="auto"/>
        </w:rPr>
        <w:t>osoby uprawnionej do reprezentowania podmiotu składającego ofertę o niekaralności zakazem pełnienia funkcji związanych z dysponowaniem środkami publicznymi oraz niekaralności za umyślne przestępstwo lub umyślne przestępstwo skarbowe;</w:t>
      </w:r>
    </w:p>
    <w:p w:rsidR="00580761" w:rsidRPr="003B14AC" w:rsidRDefault="00580761" w:rsidP="00580761">
      <w:pPr>
        <w:pStyle w:val="Akapitzlist"/>
        <w:numPr>
          <w:ilvl w:val="0"/>
          <w:numId w:val="4"/>
        </w:numPr>
        <w:tabs>
          <w:tab w:val="left" w:pos="426"/>
        </w:tabs>
        <w:spacing w:before="120" w:after="160" w:line="240" w:lineRule="auto"/>
        <w:jc w:val="both"/>
        <w:rPr>
          <w:rFonts w:ascii="Arial Narrow" w:hAnsi="Arial Narrow"/>
          <w:color w:val="auto"/>
        </w:rPr>
      </w:pPr>
      <w:r w:rsidRPr="003B14AC">
        <w:rPr>
          <w:rFonts w:ascii="Arial Narrow" w:hAnsi="Arial Narrow"/>
          <w:color w:val="auto"/>
        </w:rPr>
        <w:t xml:space="preserve">podmiot składający ofertę jest jedynym posiadaczem rachunku, na który zostaną przekazane środki, </w:t>
      </w:r>
      <w:r>
        <w:rPr>
          <w:rFonts w:ascii="Arial Narrow" w:hAnsi="Arial Narrow"/>
          <w:color w:val="auto"/>
        </w:rPr>
        <w:br/>
      </w:r>
      <w:r w:rsidRPr="003B14AC">
        <w:rPr>
          <w:rFonts w:ascii="Arial Narrow" w:hAnsi="Arial Narrow"/>
          <w:color w:val="auto"/>
        </w:rPr>
        <w:t>i zobowiązuje się go utrzymywać do chwili zaakceptowania rozliczenia tych środków pod względem finansowym i rzeczowym;</w:t>
      </w:r>
    </w:p>
    <w:p w:rsidR="00580761" w:rsidRPr="003B14AC" w:rsidRDefault="00580761" w:rsidP="00580761">
      <w:pPr>
        <w:pStyle w:val="Akapitzlist"/>
        <w:numPr>
          <w:ilvl w:val="0"/>
          <w:numId w:val="4"/>
        </w:numPr>
        <w:tabs>
          <w:tab w:val="left" w:pos="426"/>
        </w:tabs>
        <w:spacing w:before="120" w:after="160" w:line="240" w:lineRule="auto"/>
        <w:jc w:val="both"/>
        <w:rPr>
          <w:rFonts w:ascii="Arial Narrow" w:hAnsi="Arial Narrow"/>
          <w:color w:val="auto"/>
        </w:rPr>
      </w:pPr>
      <w:r w:rsidRPr="003B14AC">
        <w:rPr>
          <w:rFonts w:ascii="Arial Narrow" w:hAnsi="Arial Narrow"/>
          <w:color w:val="auto"/>
        </w:rPr>
        <w:t>osoby upoważnionej do reprezentacji podmiotu składającego ofertę wskazujące, że kwota środków przeznaczona zostanie na realizację zadania zgodnie z ofertą i że w tym zakresie zadanie nie będzie finansowane z innych źródeł.</w:t>
      </w:r>
    </w:p>
    <w:p w:rsidR="00580761" w:rsidRDefault="00580761" w:rsidP="00580761">
      <w:pPr>
        <w:tabs>
          <w:tab w:val="left" w:pos="426"/>
        </w:tabs>
        <w:spacing w:before="120" w:line="240" w:lineRule="auto"/>
        <w:jc w:val="both"/>
        <w:rPr>
          <w:rFonts w:ascii="Arial Narrow" w:hAnsi="Arial Narrow"/>
          <w:color w:val="auto"/>
        </w:rPr>
      </w:pPr>
    </w:p>
    <w:p w:rsidR="00580761" w:rsidRDefault="00580761" w:rsidP="00580761">
      <w:pPr>
        <w:tabs>
          <w:tab w:val="left" w:pos="426"/>
        </w:tabs>
        <w:spacing w:before="120" w:line="240" w:lineRule="auto"/>
        <w:jc w:val="both"/>
        <w:rPr>
          <w:rFonts w:ascii="Arial Narrow" w:hAnsi="Arial Narrow"/>
          <w:color w:val="auto"/>
        </w:rPr>
      </w:pPr>
    </w:p>
    <w:p w:rsidR="00580761" w:rsidRPr="003B14AC" w:rsidRDefault="00580761" w:rsidP="00580761">
      <w:pPr>
        <w:tabs>
          <w:tab w:val="left" w:pos="426"/>
        </w:tabs>
        <w:spacing w:before="120" w:line="240" w:lineRule="auto"/>
        <w:jc w:val="both"/>
        <w:rPr>
          <w:rFonts w:ascii="Arial Narrow" w:hAnsi="Arial Narrow"/>
          <w:color w:val="auto"/>
        </w:rPr>
      </w:pPr>
    </w:p>
    <w:tbl>
      <w:tblPr>
        <w:tblStyle w:val="Tabela-Siatka"/>
        <w:tblW w:w="4439" w:type="dxa"/>
        <w:tblInd w:w="4957" w:type="dxa"/>
        <w:tblCellMar>
          <w:left w:w="123" w:type="dxa"/>
        </w:tblCellMar>
        <w:tblLook w:val="04A0" w:firstRow="1" w:lastRow="0" w:firstColumn="1" w:lastColumn="0" w:noHBand="0" w:noVBand="1"/>
      </w:tblPr>
      <w:tblGrid>
        <w:gridCol w:w="4439"/>
      </w:tblGrid>
      <w:tr w:rsidR="00580761" w:rsidRPr="003B14AC" w:rsidTr="000527C4">
        <w:tc>
          <w:tcPr>
            <w:tcW w:w="4439" w:type="dxa"/>
            <w:tcBorders>
              <w:top w:val="dotted" w:sz="4" w:space="0" w:color="00000A"/>
              <w:left w:val="nil"/>
              <w:bottom w:val="nil"/>
              <w:right w:val="nil"/>
            </w:tcBorders>
            <w:shd w:val="clear" w:color="auto" w:fill="auto"/>
          </w:tcPr>
          <w:p w:rsidR="00580761" w:rsidRPr="003B14AC" w:rsidRDefault="00580761" w:rsidP="000527C4">
            <w:pPr>
              <w:tabs>
                <w:tab w:val="left" w:pos="426"/>
              </w:tabs>
              <w:jc w:val="center"/>
              <w:rPr>
                <w:rFonts w:ascii="Arial Narrow" w:hAnsi="Arial Narrow"/>
                <w:color w:val="auto"/>
              </w:rPr>
            </w:pPr>
            <w:r w:rsidRPr="003B14AC">
              <w:rPr>
                <w:rFonts w:ascii="Arial Narrow" w:hAnsi="Arial Narrow"/>
                <w:color w:val="auto"/>
              </w:rPr>
              <w:t>Podpis i pieczęć Wykonawcy lub Wykonawców</w:t>
            </w:r>
          </w:p>
        </w:tc>
      </w:tr>
    </w:tbl>
    <w:p w:rsidR="00580761" w:rsidRPr="003B14AC" w:rsidRDefault="00580761" w:rsidP="00580761">
      <w:pPr>
        <w:tabs>
          <w:tab w:val="left" w:pos="426"/>
        </w:tabs>
        <w:spacing w:before="120" w:line="240" w:lineRule="auto"/>
        <w:jc w:val="both"/>
        <w:rPr>
          <w:color w:val="auto"/>
        </w:rPr>
      </w:pPr>
    </w:p>
    <w:p w:rsidR="00494AD3" w:rsidRDefault="00494AD3">
      <w:bookmarkStart w:id="1" w:name="_GoBack"/>
      <w:bookmarkEnd w:id="1"/>
    </w:p>
    <w:sectPr w:rsidR="00494AD3">
      <w:pgSz w:w="12240" w:h="15840"/>
      <w:pgMar w:top="1135" w:right="1417" w:bottom="993"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2ACD"/>
    <w:multiLevelType w:val="multilevel"/>
    <w:tmpl w:val="64989FBE"/>
    <w:lvl w:ilvl="0">
      <w:start w:val="1"/>
      <w:numFmt w:val="decimal"/>
      <w:lvlText w:val="%1."/>
      <w:lvlJc w:val="left"/>
      <w:pPr>
        <w:ind w:left="720" w:hanging="360"/>
      </w:pPr>
      <w:rPr>
        <w:rFonts w:ascii="Arial Narrow" w:hAnsi="Arial Narrow"/>
        <w:b/>
        <w:sz w:val="18"/>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94BC3"/>
    <w:multiLevelType w:val="multilevel"/>
    <w:tmpl w:val="5ACEE7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65D4519C"/>
    <w:multiLevelType w:val="multilevel"/>
    <w:tmpl w:val="488EDA72"/>
    <w:lvl w:ilvl="0">
      <w:start w:val="1"/>
      <w:numFmt w:val="decimal"/>
      <w:lvlText w:val="%1."/>
      <w:lvlJc w:val="left"/>
      <w:pPr>
        <w:ind w:left="720" w:hanging="360"/>
      </w:pPr>
      <w:rPr>
        <w:rFonts w:ascii="Arial Narrow" w:hAnsi="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827A74"/>
    <w:multiLevelType w:val="multilevel"/>
    <w:tmpl w:val="009838E8"/>
    <w:lvl w:ilvl="0">
      <w:start w:val="1"/>
      <w:numFmt w:val="decimal"/>
      <w:lvlText w:val="%1."/>
      <w:lvlJc w:val="left"/>
      <w:pPr>
        <w:ind w:left="720" w:hanging="360"/>
      </w:pPr>
      <w:rPr>
        <w:rFonts w:ascii="Arial Narrow" w:hAnsi="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61"/>
    <w:rsid w:val="00494AD3"/>
    <w:rsid w:val="00580761"/>
    <w:rsid w:val="006F1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1F33-C8D7-4259-94F5-DE930510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0761"/>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0761"/>
    <w:pPr>
      <w:spacing w:after="0"/>
      <w:ind w:left="720"/>
      <w:contextualSpacing/>
    </w:pPr>
    <w:rPr>
      <w:rFonts w:cs="Calibri"/>
    </w:rPr>
  </w:style>
  <w:style w:type="table" w:styleId="Tabela-Siatka">
    <w:name w:val="Table Grid"/>
    <w:basedOn w:val="Standardowy"/>
    <w:uiPriority w:val="39"/>
    <w:rsid w:val="0058076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Gałka</dc:creator>
  <cp:keywords/>
  <dc:description/>
  <cp:lastModifiedBy>Magdalena Gałka</cp:lastModifiedBy>
  <cp:revision>1</cp:revision>
  <dcterms:created xsi:type="dcterms:W3CDTF">2018-05-25T12:19:00Z</dcterms:created>
  <dcterms:modified xsi:type="dcterms:W3CDTF">2018-05-25T12:19:00Z</dcterms:modified>
</cp:coreProperties>
</file>